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FCF5" w14:textId="77777777" w:rsidR="00FF0C62" w:rsidRDefault="00D16AAF" w:rsidP="00D16AAF">
      <w:pPr>
        <w:rPr>
          <w:rFonts w:ascii="Arial" w:hAnsi="Arial" w:cs="Arial"/>
          <w:b/>
          <w:sz w:val="28"/>
          <w:lang w:val="en-US"/>
        </w:rPr>
      </w:pPr>
      <w:r w:rsidRPr="00D16AAF">
        <w:rPr>
          <w:rFonts w:ascii="Arial" w:hAnsi="Arial" w:cs="Arial"/>
          <w:b/>
          <w:sz w:val="28"/>
          <w:lang w:val="en-US"/>
        </w:rPr>
        <w:t xml:space="preserve">Improvement and Innovation Board – from </w:t>
      </w:r>
      <w:bookmarkStart w:id="0" w:name="_GoBack"/>
      <w:r w:rsidRPr="00D16AAF">
        <w:rPr>
          <w:rFonts w:ascii="Arial" w:hAnsi="Arial" w:cs="Arial"/>
          <w:b/>
          <w:sz w:val="28"/>
          <w:lang w:val="en-US"/>
        </w:rPr>
        <w:t xml:space="preserve">Cllr Peter Fleming </w:t>
      </w:r>
      <w:bookmarkEnd w:id="0"/>
      <w:r w:rsidRPr="00D16AAF">
        <w:rPr>
          <w:rFonts w:ascii="Arial" w:hAnsi="Arial" w:cs="Arial"/>
          <w:b/>
          <w:sz w:val="28"/>
          <w:lang w:val="en-US"/>
        </w:rPr>
        <w:t>(Chair</w:t>
      </w:r>
      <w:r w:rsidR="003424BA">
        <w:rPr>
          <w:rFonts w:ascii="Arial" w:hAnsi="Arial" w:cs="Arial"/>
          <w:b/>
          <w:sz w:val="28"/>
          <w:lang w:val="en-US"/>
        </w:rPr>
        <w:t>man</w:t>
      </w:r>
      <w:r w:rsidRPr="00D16AAF">
        <w:rPr>
          <w:rFonts w:ascii="Arial" w:hAnsi="Arial" w:cs="Arial"/>
          <w:b/>
          <w:sz w:val="28"/>
          <w:lang w:val="en-US"/>
        </w:rPr>
        <w:t>)</w:t>
      </w:r>
    </w:p>
    <w:p w14:paraId="1424EF24" w14:textId="77777777" w:rsidR="003424BA" w:rsidRDefault="003424BA" w:rsidP="003424BA">
      <w:pPr>
        <w:rPr>
          <w:rFonts w:ascii="Arial" w:hAnsi="Arial" w:cs="Arial"/>
          <w:b/>
          <w:bCs/>
        </w:rPr>
      </w:pPr>
      <w:r>
        <w:rPr>
          <w:rFonts w:ascii="Arial" w:hAnsi="Arial" w:cs="Arial"/>
          <w:b/>
          <w:bCs/>
        </w:rPr>
        <w:t>Innovation</w:t>
      </w:r>
    </w:p>
    <w:p w14:paraId="67F6EB07" w14:textId="77777777" w:rsidR="001900B4" w:rsidRPr="006F236A" w:rsidRDefault="001900B4" w:rsidP="001900B4">
      <w:pPr>
        <w:pStyle w:val="ListParagraph"/>
        <w:numPr>
          <w:ilvl w:val="0"/>
          <w:numId w:val="3"/>
        </w:numPr>
        <w:rPr>
          <w:rFonts w:ascii="Arial" w:hAnsi="Arial" w:cs="Arial"/>
        </w:rPr>
      </w:pPr>
      <w:r w:rsidRPr="003424BA">
        <w:rPr>
          <w:rFonts w:ascii="Arial" w:hAnsi="Arial" w:cs="Arial"/>
          <w:b/>
          <w:bCs/>
        </w:rPr>
        <w:t>LGA Behavioural Insights Programme grant funding 2018</w:t>
      </w:r>
      <w:r>
        <w:rPr>
          <w:rFonts w:ascii="Arial" w:hAnsi="Arial" w:cs="Arial"/>
          <w:bCs/>
        </w:rPr>
        <w:t xml:space="preserve"> - p</w:t>
      </w:r>
      <w:r w:rsidRPr="003424BA">
        <w:rPr>
          <w:rFonts w:ascii="Arial" w:hAnsi="Arial" w:cs="Arial"/>
        </w:rPr>
        <w:t xml:space="preserve">hase four of </w:t>
      </w:r>
      <w:r>
        <w:rPr>
          <w:rFonts w:ascii="Arial" w:hAnsi="Arial" w:cs="Arial"/>
        </w:rPr>
        <w:t xml:space="preserve">our </w:t>
      </w:r>
      <w:r w:rsidRPr="003424BA">
        <w:rPr>
          <w:rFonts w:ascii="Arial" w:hAnsi="Arial" w:cs="Arial"/>
        </w:rPr>
        <w:t xml:space="preserve">prestigious </w:t>
      </w:r>
      <w:hyperlink r:id="rId10" w:tgtFrame="_blank" w:history="1">
        <w:r>
          <w:rPr>
            <w:rStyle w:val="Hyperlink"/>
            <w:rFonts w:ascii="Arial" w:hAnsi="Arial" w:cs="Arial"/>
          </w:rPr>
          <w:t>programme</w:t>
        </w:r>
      </w:hyperlink>
      <w:r w:rsidRPr="001900B4">
        <w:t xml:space="preserve"> </w:t>
      </w:r>
      <w:r w:rsidRPr="003424BA">
        <w:rPr>
          <w:rFonts w:ascii="Arial" w:hAnsi="Arial" w:cs="Arial"/>
        </w:rPr>
        <w:t xml:space="preserve">has launched, part of our wider support to council innovation. We are looking for applications from councils with ideas aimed at managing service demand or achieving efficiencies. We are encouraging applications from councils, fire and rescue authorities and national parks that would like to work on a behavioural insights or ‘nudge’ project. </w:t>
      </w:r>
      <w:r>
        <w:rPr>
          <w:rFonts w:ascii="Arial" w:hAnsi="Arial" w:cs="Arial"/>
        </w:rPr>
        <w:t>S</w:t>
      </w:r>
      <w:r w:rsidRPr="003424BA">
        <w:rPr>
          <w:rFonts w:ascii="Arial" w:hAnsi="Arial" w:cs="Arial"/>
        </w:rPr>
        <w:t>uccessful</w:t>
      </w:r>
      <w:r>
        <w:rPr>
          <w:rFonts w:ascii="Arial" w:hAnsi="Arial" w:cs="Arial"/>
        </w:rPr>
        <w:t xml:space="preserve"> local authorities will </w:t>
      </w:r>
      <w:r w:rsidRPr="003424BA">
        <w:rPr>
          <w:rFonts w:ascii="Arial" w:hAnsi="Arial" w:cs="Arial"/>
        </w:rPr>
        <w:t>benefit from up to £25,000 match funding to run a trial.</w:t>
      </w:r>
      <w:r>
        <w:rPr>
          <w:rFonts w:ascii="Arial" w:hAnsi="Arial" w:cs="Arial"/>
        </w:rPr>
        <w:t xml:space="preserve"> </w:t>
      </w:r>
      <w:r w:rsidRPr="003424BA">
        <w:rPr>
          <w:rFonts w:ascii="Arial" w:hAnsi="Arial" w:cs="Arial"/>
          <w:bCs/>
        </w:rPr>
        <w:t>The closing date is Thursday 1 November</w:t>
      </w:r>
      <w:r>
        <w:rPr>
          <w:rFonts w:ascii="Arial" w:hAnsi="Arial" w:cs="Arial"/>
          <w:bCs/>
        </w:rPr>
        <w:t xml:space="preserve"> and f</w:t>
      </w:r>
      <w:r>
        <w:rPr>
          <w:rFonts w:ascii="Arial" w:hAnsi="Arial" w:cs="Arial"/>
        </w:rPr>
        <w:t xml:space="preserve">urther information is available on our </w:t>
      </w:r>
      <w:hyperlink r:id="rId11" w:tgtFrame="_blank" w:history="1">
        <w:r>
          <w:rPr>
            <w:rStyle w:val="Hyperlink"/>
            <w:rFonts w:ascii="Arial" w:hAnsi="Arial" w:cs="Arial"/>
          </w:rPr>
          <w:t>website</w:t>
        </w:r>
      </w:hyperlink>
      <w:r w:rsidRPr="003424BA">
        <w:rPr>
          <w:rFonts w:ascii="Arial" w:hAnsi="Arial" w:cs="Arial"/>
          <w:lang w:val="en-US"/>
        </w:rPr>
        <w:t xml:space="preserve">. </w:t>
      </w:r>
    </w:p>
    <w:p w14:paraId="06A3592B" w14:textId="77777777" w:rsidR="001900B4" w:rsidRPr="001900B4" w:rsidRDefault="001900B4" w:rsidP="001900B4">
      <w:pPr>
        <w:spacing w:after="105"/>
        <w:rPr>
          <w:rFonts w:ascii="Arial" w:eastAsia="Times New Roman" w:hAnsi="Arial" w:cs="Arial"/>
          <w:b/>
        </w:rPr>
      </w:pPr>
      <w:r>
        <w:rPr>
          <w:rFonts w:ascii="Arial" w:eastAsia="Times New Roman" w:hAnsi="Arial" w:cs="Arial"/>
          <w:b/>
        </w:rPr>
        <w:t>Leadership</w:t>
      </w:r>
    </w:p>
    <w:p w14:paraId="43A07022" w14:textId="77777777" w:rsidR="001900B4" w:rsidRPr="001900B4" w:rsidRDefault="001900B4" w:rsidP="001900B4">
      <w:pPr>
        <w:pStyle w:val="ListParagraph"/>
        <w:numPr>
          <w:ilvl w:val="0"/>
          <w:numId w:val="3"/>
        </w:numPr>
        <w:spacing w:after="105"/>
        <w:rPr>
          <w:rFonts w:ascii="Arial" w:eastAsia="Times New Roman" w:hAnsi="Arial" w:cs="Arial"/>
        </w:rPr>
      </w:pPr>
      <w:r w:rsidRPr="001900B4">
        <w:rPr>
          <w:rFonts w:ascii="Arial" w:eastAsia="Times New Roman" w:hAnsi="Arial" w:cs="Arial"/>
          <w:b/>
          <w:color w:val="333333"/>
        </w:rPr>
        <w:t xml:space="preserve">National Graduate </w:t>
      </w:r>
      <w:r w:rsidRPr="001900B4">
        <w:rPr>
          <w:rFonts w:ascii="Arial" w:eastAsia="Times New Roman" w:hAnsi="Arial" w:cs="Arial"/>
          <w:b/>
        </w:rPr>
        <w:t>Development Programme</w:t>
      </w:r>
      <w:r w:rsidRPr="001900B4">
        <w:rPr>
          <w:rFonts w:ascii="Arial" w:eastAsia="Times New Roman" w:hAnsi="Arial" w:cs="Arial"/>
        </w:rPr>
        <w:t xml:space="preserve"> - Cohort 21 </w:t>
      </w:r>
      <w:hyperlink r:id="rId12" w:history="1">
        <w:r w:rsidRPr="001900B4">
          <w:rPr>
            <w:rStyle w:val="Hyperlink"/>
            <w:rFonts w:ascii="Arial" w:eastAsia="Times New Roman" w:hAnsi="Arial" w:cs="Arial"/>
            <w:color w:val="0093D0"/>
          </w:rPr>
          <w:t>council registrations</w:t>
        </w:r>
      </w:hyperlink>
      <w:r w:rsidRPr="001900B4">
        <w:rPr>
          <w:rFonts w:ascii="Arial" w:eastAsia="Times New Roman" w:hAnsi="Arial" w:cs="Arial"/>
          <w:color w:val="333333"/>
        </w:rPr>
        <w:t> </w:t>
      </w:r>
      <w:r w:rsidRPr="001900B4">
        <w:rPr>
          <w:rFonts w:ascii="Arial" w:eastAsia="Times New Roman" w:hAnsi="Arial" w:cs="Arial"/>
        </w:rPr>
        <w:t xml:space="preserve">are open. We are encouraging councils to apply early so we can advertise the programme locally with the aim of attracting candidates that are interested in the council before applications close. </w:t>
      </w:r>
      <w:r w:rsidRPr="001900B4">
        <w:rPr>
          <w:rFonts w:ascii="Arial" w:hAnsi="Arial" w:cs="Arial"/>
        </w:rPr>
        <w:t>This year’s recruitment cycle was opened to candidates from 17 September 2018 and will close on 3 January 2019.</w:t>
      </w:r>
    </w:p>
    <w:p w14:paraId="7CFA93F3" w14:textId="77777777" w:rsidR="001900B4" w:rsidRPr="001900B4" w:rsidRDefault="001900B4" w:rsidP="001900B4">
      <w:pPr>
        <w:pStyle w:val="ListParagraph"/>
        <w:spacing w:after="105"/>
        <w:ind w:left="360"/>
        <w:rPr>
          <w:rFonts w:ascii="Arial" w:eastAsia="Times New Roman" w:hAnsi="Arial" w:cs="Arial"/>
        </w:rPr>
      </w:pPr>
    </w:p>
    <w:p w14:paraId="340ADC0C" w14:textId="77777777" w:rsidR="001900B4" w:rsidRPr="001900B4" w:rsidRDefault="001900B4" w:rsidP="001900B4">
      <w:pPr>
        <w:pStyle w:val="ListParagraph"/>
        <w:numPr>
          <w:ilvl w:val="0"/>
          <w:numId w:val="3"/>
        </w:numPr>
        <w:spacing w:after="105"/>
        <w:rPr>
          <w:rFonts w:ascii="Arial" w:eastAsia="Times New Roman" w:hAnsi="Arial" w:cs="Arial"/>
          <w:color w:val="333333"/>
        </w:rPr>
      </w:pPr>
      <w:r w:rsidRPr="001900B4">
        <w:rPr>
          <w:rFonts w:ascii="Arial" w:eastAsia="Times New Roman" w:hAnsi="Arial" w:cs="Arial"/>
          <w:b/>
        </w:rPr>
        <w:t>Leadership Essentials for children’s services</w:t>
      </w:r>
      <w:r>
        <w:rPr>
          <w:rFonts w:ascii="Arial" w:eastAsia="Times New Roman" w:hAnsi="Arial" w:cs="Arial"/>
          <w:b/>
        </w:rPr>
        <w:t xml:space="preserve"> </w:t>
      </w:r>
      <w:r w:rsidRPr="001900B4">
        <w:rPr>
          <w:rFonts w:ascii="Arial" w:eastAsia="Times New Roman" w:hAnsi="Arial" w:cs="Arial"/>
        </w:rPr>
        <w:t xml:space="preserve">- </w:t>
      </w:r>
      <w:r>
        <w:rPr>
          <w:rFonts w:ascii="Arial" w:eastAsia="Times New Roman" w:hAnsi="Arial" w:cs="Arial"/>
        </w:rPr>
        <w:t>w</w:t>
      </w:r>
      <w:r w:rsidRPr="001900B4">
        <w:rPr>
          <w:rFonts w:ascii="Arial" w:eastAsia="Times New Roman" w:hAnsi="Arial" w:cs="Arial"/>
        </w:rPr>
        <w:t xml:space="preserve">e have experienced tremendous demand for our Leadership Essentials Children’s programme. Events in September, October and January have been fully booked and in light of this overwhelming demand we have added </w:t>
      </w:r>
      <w:hyperlink r:id="rId13" w:history="1">
        <w:r w:rsidRPr="001900B4">
          <w:rPr>
            <w:rStyle w:val="Hyperlink"/>
            <w:rFonts w:ascii="Arial" w:eastAsia="Times New Roman" w:hAnsi="Arial" w:cs="Arial"/>
            <w:color w:val="0093D0"/>
          </w:rPr>
          <w:t>two new dates for our Leadership Essentials for children’s services</w:t>
        </w:r>
      </w:hyperlink>
      <w:r w:rsidRPr="001900B4">
        <w:rPr>
          <w:rFonts w:ascii="Arial" w:eastAsia="Times New Roman" w:hAnsi="Arial" w:cs="Arial"/>
          <w:color w:val="333333"/>
        </w:rPr>
        <w:t xml:space="preserve"> </w:t>
      </w:r>
      <w:r w:rsidRPr="001900B4">
        <w:rPr>
          <w:rFonts w:ascii="Arial" w:eastAsia="Times New Roman" w:hAnsi="Arial" w:cs="Arial"/>
        </w:rPr>
        <w:t xml:space="preserve">in February and March 2019. </w:t>
      </w:r>
    </w:p>
    <w:p w14:paraId="1FA87B1F" w14:textId="77777777" w:rsidR="001900B4" w:rsidRDefault="001900B4" w:rsidP="001900B4">
      <w:pPr>
        <w:rPr>
          <w:rFonts w:ascii="Arial" w:hAnsi="Arial" w:cs="Arial"/>
        </w:rPr>
      </w:pPr>
      <w:r>
        <w:rPr>
          <w:rFonts w:ascii="Arial" w:hAnsi="Arial" w:cs="Arial"/>
          <w:b/>
          <w:bCs/>
        </w:rPr>
        <w:t>Efficiency and productivity</w:t>
      </w:r>
    </w:p>
    <w:p w14:paraId="1D882809" w14:textId="77777777" w:rsidR="001900B4" w:rsidRDefault="001900B4" w:rsidP="001900B4">
      <w:pPr>
        <w:pStyle w:val="NoSpacing"/>
        <w:numPr>
          <w:ilvl w:val="0"/>
          <w:numId w:val="3"/>
        </w:numPr>
        <w:rPr>
          <w:rFonts w:ascii="Arial" w:hAnsi="Arial" w:cs="Arial"/>
        </w:rPr>
      </w:pPr>
      <w:r>
        <w:rPr>
          <w:rFonts w:ascii="Arial" w:hAnsi="Arial" w:cs="Arial"/>
          <w:b/>
        </w:rPr>
        <w:t xml:space="preserve">Carillion: lessons for the public </w:t>
      </w:r>
      <w:r w:rsidRPr="009F0964">
        <w:rPr>
          <w:rFonts w:ascii="Arial" w:hAnsi="Arial" w:cs="Arial"/>
          <w:b/>
        </w:rPr>
        <w:t xml:space="preserve">sector </w:t>
      </w:r>
      <w:r w:rsidRPr="009F0964">
        <w:rPr>
          <w:rFonts w:ascii="Arial" w:hAnsi="Arial" w:cs="Arial"/>
        </w:rPr>
        <w:t>-</w:t>
      </w:r>
      <w:r>
        <w:rPr>
          <w:rFonts w:ascii="Arial" w:hAnsi="Arial" w:cs="Arial"/>
        </w:rPr>
        <w:t xml:space="preserve"> w</w:t>
      </w:r>
      <w:r w:rsidRPr="009F0964">
        <w:rPr>
          <w:rFonts w:ascii="Arial" w:hAnsi="Arial" w:cs="Arial"/>
        </w:rPr>
        <w:t>e</w:t>
      </w:r>
      <w:r w:rsidRPr="00E5789F">
        <w:rPr>
          <w:rFonts w:ascii="Arial" w:hAnsi="Arial" w:cs="Arial"/>
        </w:rPr>
        <w:t xml:space="preserve"> ran this successful conference with Oxfordshire County Council on 2 October, which provided an opportunity for officers to hear from councils directly affected by the collapse earlier this year. </w:t>
      </w:r>
    </w:p>
    <w:p w14:paraId="0B749799" w14:textId="77777777" w:rsidR="001900B4" w:rsidRPr="001900B4" w:rsidRDefault="001900B4" w:rsidP="001900B4">
      <w:pPr>
        <w:pStyle w:val="ListParagraph"/>
        <w:ind w:left="360"/>
        <w:rPr>
          <w:rFonts w:ascii="Arial" w:hAnsi="Arial" w:cs="Arial"/>
        </w:rPr>
      </w:pPr>
    </w:p>
    <w:p w14:paraId="12E87026" w14:textId="77777777" w:rsidR="006F236A" w:rsidRPr="006F236A" w:rsidRDefault="006F236A" w:rsidP="006F236A">
      <w:pPr>
        <w:pStyle w:val="ListParagraph"/>
        <w:numPr>
          <w:ilvl w:val="0"/>
          <w:numId w:val="3"/>
        </w:numPr>
        <w:rPr>
          <w:rFonts w:ascii="Arial" w:hAnsi="Arial" w:cs="Arial"/>
        </w:rPr>
      </w:pPr>
      <w:r w:rsidRPr="00E431AA">
        <w:rPr>
          <w:rFonts w:ascii="Arial" w:hAnsi="Arial" w:cs="Arial"/>
          <w:b/>
          <w:bCs/>
        </w:rPr>
        <w:t xml:space="preserve">Cyber security: </w:t>
      </w:r>
      <w:r w:rsidR="009F0964">
        <w:rPr>
          <w:rFonts w:ascii="Arial" w:hAnsi="Arial" w:cs="Arial"/>
          <w:b/>
          <w:bCs/>
        </w:rPr>
        <w:t>i</w:t>
      </w:r>
      <w:r w:rsidRPr="00E431AA">
        <w:rPr>
          <w:rFonts w:ascii="Arial" w:hAnsi="Arial" w:cs="Arial"/>
          <w:b/>
          <w:bCs/>
        </w:rPr>
        <w:t>mprove your council’s resilience</w:t>
      </w:r>
      <w:r w:rsidRPr="00E431AA">
        <w:rPr>
          <w:rFonts w:ascii="Arial" w:hAnsi="Arial" w:cs="Arial"/>
        </w:rPr>
        <w:t xml:space="preserve"> </w:t>
      </w:r>
      <w:r w:rsidRPr="006F236A">
        <w:rPr>
          <w:rFonts w:ascii="Arial" w:hAnsi="Arial" w:cs="Arial"/>
        </w:rPr>
        <w:t xml:space="preserve">- </w:t>
      </w:r>
      <w:r>
        <w:rPr>
          <w:rFonts w:ascii="Arial" w:hAnsi="Arial" w:cs="Arial"/>
        </w:rPr>
        <w:t>o</w:t>
      </w:r>
      <w:r w:rsidRPr="006F236A">
        <w:rPr>
          <w:rFonts w:ascii="Arial" w:hAnsi="Arial" w:cs="Arial"/>
        </w:rPr>
        <w:t>n 7 November we will be holding an event for both councillors and council officers. Delegates will hear high level findings of the LGA</w:t>
      </w:r>
      <w:r>
        <w:rPr>
          <w:rFonts w:ascii="Arial" w:hAnsi="Arial" w:cs="Arial"/>
        </w:rPr>
        <w:t>’s</w:t>
      </w:r>
      <w:r w:rsidRPr="006F236A">
        <w:rPr>
          <w:rFonts w:ascii="Arial" w:hAnsi="Arial" w:cs="Arial"/>
        </w:rPr>
        <w:t xml:space="preserve"> Cyber Security Stocktake</w:t>
      </w:r>
      <w:r>
        <w:rPr>
          <w:rFonts w:ascii="Arial" w:hAnsi="Arial" w:cs="Arial"/>
        </w:rPr>
        <w:t>,</w:t>
      </w:r>
      <w:r w:rsidRPr="006F236A">
        <w:rPr>
          <w:rFonts w:ascii="Arial" w:hAnsi="Arial" w:cs="Arial"/>
        </w:rPr>
        <w:t xml:space="preserve"> a snapshot study of the cyber security arrangements in place across councils in England, providing an understanding of the strengths and weaknesses across the sector. Delegates will also hear from the LGA how to bid for funding to improve their cyber resilience, as well as from key partners </w:t>
      </w:r>
      <w:r>
        <w:rPr>
          <w:rFonts w:ascii="Arial" w:hAnsi="Arial" w:cs="Arial"/>
        </w:rPr>
        <w:t xml:space="preserve">- </w:t>
      </w:r>
      <w:r w:rsidRPr="006F236A">
        <w:rPr>
          <w:rFonts w:ascii="Arial" w:hAnsi="Arial" w:cs="Arial"/>
        </w:rPr>
        <w:t xml:space="preserve">including the National Cyber Security Centre, the police and the Ministry for Housing, Communities and Local Government – about the resources they have available to support councils. </w:t>
      </w:r>
      <w:r>
        <w:rPr>
          <w:rFonts w:ascii="Arial" w:hAnsi="Arial" w:cs="Arial"/>
        </w:rPr>
        <w:t>P</w:t>
      </w:r>
      <w:r w:rsidRPr="006F236A">
        <w:rPr>
          <w:rFonts w:ascii="Arial" w:hAnsi="Arial" w:cs="Arial"/>
        </w:rPr>
        <w:t>lace</w:t>
      </w:r>
      <w:r>
        <w:rPr>
          <w:rFonts w:ascii="Arial" w:hAnsi="Arial" w:cs="Arial"/>
        </w:rPr>
        <w:t xml:space="preserve">s can be booked via our </w:t>
      </w:r>
      <w:hyperlink r:id="rId14" w:history="1">
        <w:r>
          <w:rPr>
            <w:rStyle w:val="Hyperlink"/>
            <w:rFonts w:ascii="Arial" w:hAnsi="Arial" w:cs="Arial"/>
          </w:rPr>
          <w:t>website</w:t>
        </w:r>
      </w:hyperlink>
      <w:r w:rsidRPr="006F236A">
        <w:rPr>
          <w:rFonts w:ascii="Arial" w:hAnsi="Arial" w:cs="Arial"/>
        </w:rPr>
        <w:t>.</w:t>
      </w:r>
    </w:p>
    <w:p w14:paraId="7A2311AE" w14:textId="77777777" w:rsidR="006F236A" w:rsidRPr="006F236A" w:rsidRDefault="006F236A" w:rsidP="006F236A">
      <w:pPr>
        <w:pStyle w:val="ListParagraph"/>
        <w:rPr>
          <w:rFonts w:ascii="Arial" w:hAnsi="Arial" w:cs="Arial"/>
          <w:b/>
          <w:bCs/>
        </w:rPr>
      </w:pPr>
    </w:p>
    <w:p w14:paraId="2E6A430A" w14:textId="77777777" w:rsidR="006F236A" w:rsidRDefault="006F236A" w:rsidP="009F0964">
      <w:pPr>
        <w:pStyle w:val="ListParagraph"/>
        <w:numPr>
          <w:ilvl w:val="0"/>
          <w:numId w:val="3"/>
        </w:numPr>
        <w:rPr>
          <w:rFonts w:ascii="Arial" w:hAnsi="Arial" w:cs="Arial"/>
        </w:rPr>
      </w:pPr>
      <w:r w:rsidRPr="00E431AA">
        <w:rPr>
          <w:rFonts w:ascii="Arial" w:hAnsi="Arial" w:cs="Arial"/>
          <w:b/>
          <w:bCs/>
        </w:rPr>
        <w:t xml:space="preserve">Digital </w:t>
      </w:r>
      <w:r w:rsidRPr="006F236A">
        <w:rPr>
          <w:rFonts w:ascii="Arial" w:hAnsi="Arial" w:cs="Arial"/>
          <w:b/>
          <w:bCs/>
        </w:rPr>
        <w:t>Showcase</w:t>
      </w:r>
      <w:r>
        <w:rPr>
          <w:rFonts w:ascii="Arial" w:hAnsi="Arial" w:cs="Arial"/>
          <w:bCs/>
        </w:rPr>
        <w:t xml:space="preserve"> - o</w:t>
      </w:r>
      <w:r w:rsidRPr="006F236A">
        <w:rPr>
          <w:rFonts w:ascii="Arial" w:hAnsi="Arial" w:cs="Arial"/>
        </w:rPr>
        <w:t xml:space="preserve">n 22 November 2018 we will be hosting </w:t>
      </w:r>
      <w:r>
        <w:rPr>
          <w:rFonts w:ascii="Arial" w:hAnsi="Arial" w:cs="Arial"/>
        </w:rPr>
        <w:t xml:space="preserve">this event </w:t>
      </w:r>
      <w:r w:rsidRPr="006F236A">
        <w:rPr>
          <w:rFonts w:ascii="Arial" w:hAnsi="Arial" w:cs="Arial"/>
        </w:rPr>
        <w:t xml:space="preserve">at our </w:t>
      </w:r>
      <w:r>
        <w:rPr>
          <w:rFonts w:ascii="Arial" w:hAnsi="Arial" w:cs="Arial"/>
        </w:rPr>
        <w:t xml:space="preserve">18 </w:t>
      </w:r>
      <w:r w:rsidRPr="006F236A">
        <w:rPr>
          <w:rFonts w:ascii="Arial" w:hAnsi="Arial" w:cs="Arial"/>
        </w:rPr>
        <w:t xml:space="preserve">Smith Square offices. This event will provide a forum to share and learn about some of the many innovative approaches to digital transformation already implemented in councils, as well as gain a greater understanding of the challenges and opportunities they have to navigate as they set out to implement different digital tools and solutions. Examples will include the work using digital tools and solutions to transform adult social care, bringing </w:t>
      </w:r>
      <w:r w:rsidRPr="006F236A">
        <w:rPr>
          <w:rFonts w:ascii="Arial" w:hAnsi="Arial" w:cs="Arial"/>
        </w:rPr>
        <w:lastRenderedPageBreak/>
        <w:t>together data from different partners to tackle troubled families and work on channel shift</w:t>
      </w:r>
      <w:r>
        <w:rPr>
          <w:rFonts w:ascii="Arial" w:hAnsi="Arial" w:cs="Arial"/>
        </w:rPr>
        <w:t xml:space="preserve">, </w:t>
      </w:r>
      <w:r w:rsidRPr="006F236A">
        <w:rPr>
          <w:rFonts w:ascii="Arial" w:hAnsi="Arial" w:cs="Arial"/>
        </w:rPr>
        <w:t>making it easier for residents to self-serve. This event is free to all councils</w:t>
      </w:r>
      <w:r>
        <w:rPr>
          <w:rFonts w:ascii="Arial" w:hAnsi="Arial" w:cs="Arial"/>
        </w:rPr>
        <w:t xml:space="preserve">, and further information is available on our </w:t>
      </w:r>
      <w:hyperlink r:id="rId15" w:tgtFrame="_blank" w:history="1">
        <w:r>
          <w:rPr>
            <w:rStyle w:val="Hyperlink"/>
            <w:rFonts w:ascii="Arial" w:hAnsi="Arial" w:cs="Arial"/>
          </w:rPr>
          <w:t>website</w:t>
        </w:r>
      </w:hyperlink>
      <w:r w:rsidRPr="006F236A">
        <w:rPr>
          <w:rFonts w:ascii="Arial" w:hAnsi="Arial" w:cs="Arial"/>
        </w:rPr>
        <w:t>.</w:t>
      </w:r>
    </w:p>
    <w:p w14:paraId="3D9A8FCE" w14:textId="77777777" w:rsidR="009F0964" w:rsidRPr="009F0964" w:rsidRDefault="009F0964" w:rsidP="009F0964">
      <w:pPr>
        <w:pStyle w:val="ListParagraph"/>
        <w:rPr>
          <w:rFonts w:ascii="Arial" w:hAnsi="Arial" w:cs="Arial"/>
        </w:rPr>
      </w:pPr>
    </w:p>
    <w:p w14:paraId="6D8B9C03" w14:textId="77777777" w:rsidR="009F0964" w:rsidRDefault="009F0964" w:rsidP="009F0964">
      <w:pPr>
        <w:rPr>
          <w:rFonts w:ascii="Arial" w:hAnsi="Arial" w:cs="Arial"/>
          <w:b/>
          <w:bCs/>
        </w:rPr>
      </w:pPr>
      <w:r>
        <w:rPr>
          <w:rFonts w:ascii="Arial" w:hAnsi="Arial" w:cs="Arial"/>
          <w:b/>
          <w:bCs/>
        </w:rPr>
        <w:t xml:space="preserve">Improvement </w:t>
      </w:r>
    </w:p>
    <w:p w14:paraId="1FED188D" w14:textId="77777777" w:rsidR="009F0964" w:rsidRDefault="001900B4" w:rsidP="001900B4">
      <w:pPr>
        <w:pStyle w:val="ListParagraph"/>
        <w:numPr>
          <w:ilvl w:val="0"/>
          <w:numId w:val="3"/>
        </w:numPr>
        <w:rPr>
          <w:rFonts w:ascii="Arial" w:hAnsi="Arial" w:cs="Arial"/>
        </w:rPr>
      </w:pPr>
      <w:r>
        <w:rPr>
          <w:rFonts w:ascii="Arial" w:hAnsi="Arial" w:cs="Arial"/>
          <w:b/>
        </w:rPr>
        <w:t xml:space="preserve">An insight-driven approach to migration and </w:t>
      </w:r>
      <w:r w:rsidRPr="001900B4">
        <w:rPr>
          <w:rFonts w:ascii="Arial" w:hAnsi="Arial" w:cs="Arial"/>
          <w:b/>
        </w:rPr>
        <w:t>cohesion</w:t>
      </w:r>
      <w:r>
        <w:rPr>
          <w:rFonts w:ascii="Arial" w:hAnsi="Arial" w:cs="Arial"/>
        </w:rPr>
        <w:t xml:space="preserve"> </w:t>
      </w:r>
      <w:r w:rsidRPr="001900B4">
        <w:rPr>
          <w:rFonts w:ascii="Arial" w:hAnsi="Arial" w:cs="Arial"/>
        </w:rPr>
        <w:t>-</w:t>
      </w:r>
      <w:r w:rsidRPr="00B56C5C">
        <w:rPr>
          <w:rFonts w:ascii="Arial" w:hAnsi="Arial" w:cs="Arial"/>
        </w:rPr>
        <w:t xml:space="preserve"> the</w:t>
      </w:r>
      <w:r w:rsidRPr="0076675B">
        <w:rPr>
          <w:rFonts w:ascii="Arial" w:hAnsi="Arial" w:cs="Arial"/>
        </w:rPr>
        <w:t xml:space="preserve"> 2016 Casey Review uncovered a need for better insight around migration and change. The LGA is working alongside The Campaign Company and Webber-Phillips to explore how innovative new approaches can deliver this, helping councils to tackle cohesion on the ground.</w:t>
      </w:r>
      <w:r>
        <w:rPr>
          <w:rFonts w:ascii="Arial" w:hAnsi="Arial" w:cs="Arial"/>
        </w:rPr>
        <w:t xml:space="preserve"> </w:t>
      </w:r>
      <w:r w:rsidRPr="0076675B">
        <w:rPr>
          <w:rFonts w:ascii="Arial" w:hAnsi="Arial" w:cs="Arial"/>
        </w:rPr>
        <w:t xml:space="preserve"> Our event with The Campaign Company</w:t>
      </w:r>
      <w:r>
        <w:rPr>
          <w:rFonts w:ascii="Arial" w:hAnsi="Arial" w:cs="Arial"/>
        </w:rPr>
        <w:t xml:space="preserve"> on 19 October will help colleagues </w:t>
      </w:r>
      <w:r w:rsidRPr="0076675B">
        <w:rPr>
          <w:rFonts w:ascii="Arial" w:hAnsi="Arial" w:cs="Arial"/>
        </w:rPr>
        <w:t xml:space="preserve">learn about the </w:t>
      </w:r>
      <w:hyperlink r:id="rId16" w:history="1">
        <w:r w:rsidRPr="0076675B">
          <w:rPr>
            <w:rStyle w:val="Hyperlink"/>
            <w:rFonts w:ascii="Arial" w:eastAsia="Times New Roman" w:hAnsi="Arial" w:cs="Arial"/>
            <w:color w:val="0093D0"/>
          </w:rPr>
          <w:t>Webber-Phillips’ new Origins tool, which maps migration and cohesion</w:t>
        </w:r>
      </w:hyperlink>
      <w:r>
        <w:rPr>
          <w:rFonts w:ascii="Arial" w:hAnsi="Arial" w:cs="Arial"/>
        </w:rPr>
        <w:t xml:space="preserve"> and</w:t>
      </w:r>
      <w:r w:rsidRPr="0076675B">
        <w:rPr>
          <w:rFonts w:ascii="Arial" w:hAnsi="Arial" w:cs="Arial"/>
        </w:rPr>
        <w:t xml:space="preserve"> help</w:t>
      </w:r>
      <w:r>
        <w:rPr>
          <w:rFonts w:ascii="Arial" w:hAnsi="Arial" w:cs="Arial"/>
        </w:rPr>
        <w:t>s</w:t>
      </w:r>
      <w:r w:rsidRPr="0076675B">
        <w:rPr>
          <w:rFonts w:ascii="Arial" w:hAnsi="Arial" w:cs="Arial"/>
        </w:rPr>
        <w:t xml:space="preserve"> authorities prepare for changes within</w:t>
      </w:r>
      <w:r>
        <w:rPr>
          <w:rFonts w:ascii="Arial" w:hAnsi="Arial" w:cs="Arial"/>
        </w:rPr>
        <w:t xml:space="preserve"> their</w:t>
      </w:r>
      <w:r w:rsidRPr="0076675B">
        <w:rPr>
          <w:rFonts w:ascii="Arial" w:hAnsi="Arial" w:cs="Arial"/>
        </w:rPr>
        <w:t xml:space="preserve"> local neighbourhoods.</w:t>
      </w:r>
    </w:p>
    <w:p w14:paraId="65D39DA1" w14:textId="77777777" w:rsidR="009F0964" w:rsidRDefault="009F0964" w:rsidP="009F0964">
      <w:pPr>
        <w:pStyle w:val="ListParagraph"/>
        <w:rPr>
          <w:rFonts w:ascii="Arial" w:hAnsi="Arial" w:cs="Arial"/>
        </w:rPr>
      </w:pPr>
    </w:p>
    <w:p w14:paraId="0253237A" w14:textId="77777777" w:rsidR="009F0964" w:rsidRPr="00DB687D" w:rsidRDefault="009F0964" w:rsidP="009F0964">
      <w:pPr>
        <w:pStyle w:val="ListParagraph"/>
        <w:ind w:left="0"/>
        <w:rPr>
          <w:rFonts w:ascii="Arial" w:hAnsi="Arial" w:cs="Arial"/>
          <w:b/>
        </w:rPr>
      </w:pPr>
      <w:r w:rsidRPr="00DB687D">
        <w:rPr>
          <w:rFonts w:ascii="Arial" w:hAnsi="Arial" w:cs="Arial"/>
          <w:b/>
        </w:rPr>
        <w:t>Accountability, transparency and sharing good practice</w:t>
      </w:r>
    </w:p>
    <w:p w14:paraId="4A84A7B5" w14:textId="77777777" w:rsidR="009F0964" w:rsidRPr="009F0964" w:rsidRDefault="009F0964" w:rsidP="009F0964">
      <w:pPr>
        <w:pStyle w:val="ListParagraph"/>
        <w:rPr>
          <w:rFonts w:ascii="Arial" w:hAnsi="Arial" w:cs="Arial"/>
        </w:rPr>
      </w:pPr>
    </w:p>
    <w:p w14:paraId="5E22A0EC" w14:textId="77777777" w:rsidR="001900B4" w:rsidRDefault="001900B4" w:rsidP="001900B4">
      <w:pPr>
        <w:pStyle w:val="ListParagraph"/>
        <w:numPr>
          <w:ilvl w:val="0"/>
          <w:numId w:val="3"/>
        </w:numPr>
        <w:rPr>
          <w:rFonts w:ascii="Arial" w:hAnsi="Arial" w:cs="Arial"/>
        </w:rPr>
      </w:pPr>
      <w:r w:rsidRPr="001900B4">
        <w:rPr>
          <w:rFonts w:ascii="Arial" w:hAnsi="Arial" w:cs="Arial"/>
          <w:b/>
        </w:rPr>
        <w:t>Data maturity self-assessment tool</w:t>
      </w:r>
      <w:r w:rsidRPr="001900B4">
        <w:rPr>
          <w:rFonts w:ascii="Arial" w:hAnsi="Arial" w:cs="Arial"/>
        </w:rPr>
        <w:t xml:space="preserve"> - we recently launched this free online </w:t>
      </w:r>
      <w:hyperlink r:id="rId17" w:history="1">
        <w:r w:rsidRPr="001900B4">
          <w:rPr>
            <w:rStyle w:val="Hyperlink"/>
            <w:rFonts w:ascii="Arial" w:hAnsi="Arial" w:cs="Arial"/>
          </w:rPr>
          <w:t>tool</w:t>
        </w:r>
      </w:hyperlink>
      <w:r w:rsidRPr="001900B4">
        <w:rPr>
          <w:rFonts w:ascii="Arial" w:hAnsi="Arial" w:cs="Arial"/>
        </w:rPr>
        <w:t xml:space="preserve"> through which local authorities can complete a questionnaire to highlight their capabilities, be compared with others, and receive suggested next steps. </w:t>
      </w:r>
    </w:p>
    <w:p w14:paraId="5E8E4DDB" w14:textId="77777777" w:rsidR="007A3A0E" w:rsidRPr="001900B4" w:rsidRDefault="007A3A0E" w:rsidP="007A3A0E">
      <w:pPr>
        <w:pStyle w:val="ListParagraph"/>
        <w:ind w:left="360"/>
        <w:rPr>
          <w:rFonts w:ascii="Arial" w:hAnsi="Arial" w:cs="Arial"/>
        </w:rPr>
      </w:pPr>
    </w:p>
    <w:p w14:paraId="238ED525" w14:textId="77777777" w:rsidR="003424BA" w:rsidRPr="00DB687D" w:rsidRDefault="003424BA" w:rsidP="003424BA">
      <w:pPr>
        <w:autoSpaceDE w:val="0"/>
        <w:autoSpaceDN w:val="0"/>
        <w:adjustRightInd w:val="0"/>
        <w:rPr>
          <w:rFonts w:ascii="Arial" w:hAnsi="Arial" w:cs="Arial"/>
          <w:color w:val="000000"/>
        </w:rPr>
      </w:pPr>
      <w:r w:rsidRPr="00DB687D">
        <w:rPr>
          <w:rFonts w:ascii="Arial" w:hAnsi="Arial" w:cs="Arial"/>
          <w:b/>
          <w:iCs/>
        </w:rPr>
        <w:t>Contact officer:</w:t>
      </w:r>
      <w:r w:rsidRPr="00DB687D">
        <w:rPr>
          <w:rFonts w:ascii="Arial" w:hAnsi="Arial" w:cs="Arial"/>
          <w:iCs/>
        </w:rPr>
        <w:t xml:space="preserve"> </w:t>
      </w:r>
      <w:r w:rsidRPr="00DB687D">
        <w:rPr>
          <w:rFonts w:ascii="Arial" w:hAnsi="Arial" w:cs="Arial"/>
          <w:iCs/>
        </w:rPr>
        <w:tab/>
        <w:t>Dennis Skinner</w:t>
      </w:r>
    </w:p>
    <w:p w14:paraId="3993ABE8" w14:textId="77777777" w:rsidR="003424BA" w:rsidRPr="00DB687D" w:rsidRDefault="003424BA" w:rsidP="003424BA">
      <w:pPr>
        <w:rPr>
          <w:rFonts w:ascii="Arial" w:hAnsi="Arial" w:cs="Arial"/>
          <w:iCs/>
        </w:rPr>
      </w:pPr>
      <w:r w:rsidRPr="00DB687D">
        <w:rPr>
          <w:rFonts w:ascii="Arial" w:hAnsi="Arial" w:cs="Arial"/>
          <w:b/>
          <w:iCs/>
        </w:rPr>
        <w:t>Position:</w:t>
      </w:r>
      <w:r w:rsidRPr="00DB687D">
        <w:rPr>
          <w:rFonts w:ascii="Arial" w:hAnsi="Arial" w:cs="Arial"/>
          <w:iCs/>
        </w:rPr>
        <w:t xml:space="preserve"> </w:t>
      </w:r>
      <w:r w:rsidRPr="00DB687D">
        <w:rPr>
          <w:rFonts w:ascii="Arial" w:hAnsi="Arial" w:cs="Arial"/>
          <w:iCs/>
        </w:rPr>
        <w:tab/>
      </w:r>
      <w:r w:rsidRPr="00DB687D">
        <w:rPr>
          <w:rFonts w:ascii="Arial" w:hAnsi="Arial" w:cs="Arial"/>
          <w:iCs/>
        </w:rPr>
        <w:tab/>
        <w:t>Head of Improvement</w:t>
      </w:r>
    </w:p>
    <w:p w14:paraId="7136B759" w14:textId="77777777" w:rsidR="003424BA" w:rsidRPr="00DB687D" w:rsidRDefault="003424BA" w:rsidP="003424BA">
      <w:pPr>
        <w:rPr>
          <w:rFonts w:ascii="Arial" w:hAnsi="Arial" w:cs="Arial"/>
          <w:iCs/>
        </w:rPr>
      </w:pPr>
      <w:r w:rsidRPr="00DB687D">
        <w:rPr>
          <w:rFonts w:ascii="Arial" w:hAnsi="Arial" w:cs="Arial"/>
          <w:b/>
          <w:iCs/>
        </w:rPr>
        <w:t>Phone no:</w:t>
      </w:r>
      <w:r w:rsidRPr="00DB687D">
        <w:rPr>
          <w:rFonts w:ascii="Arial" w:hAnsi="Arial" w:cs="Arial"/>
          <w:iCs/>
        </w:rPr>
        <w:t xml:space="preserve"> </w:t>
      </w:r>
      <w:r w:rsidRPr="00DB687D">
        <w:rPr>
          <w:rFonts w:ascii="Arial" w:hAnsi="Arial" w:cs="Arial"/>
          <w:iCs/>
        </w:rPr>
        <w:tab/>
      </w:r>
      <w:r w:rsidRPr="00DB687D">
        <w:rPr>
          <w:rFonts w:ascii="Arial" w:hAnsi="Arial" w:cs="Arial"/>
          <w:iCs/>
        </w:rPr>
        <w:tab/>
        <w:t>0207 664 3017</w:t>
      </w:r>
    </w:p>
    <w:p w14:paraId="5B24C9E4" w14:textId="77777777" w:rsidR="003424BA" w:rsidRPr="00DB687D" w:rsidRDefault="003424BA" w:rsidP="003424BA">
      <w:pPr>
        <w:rPr>
          <w:rFonts w:ascii="Arial" w:hAnsi="Arial" w:cs="Arial"/>
          <w:iCs/>
        </w:rPr>
      </w:pPr>
      <w:r w:rsidRPr="00DB687D">
        <w:rPr>
          <w:rFonts w:ascii="Arial" w:hAnsi="Arial" w:cs="Arial"/>
          <w:b/>
          <w:iCs/>
        </w:rPr>
        <w:t xml:space="preserve">Email: </w:t>
      </w:r>
      <w:r w:rsidRPr="00DB687D">
        <w:rPr>
          <w:rFonts w:ascii="Arial" w:hAnsi="Arial" w:cs="Arial"/>
          <w:iCs/>
        </w:rPr>
        <w:tab/>
      </w:r>
      <w:r w:rsidRPr="00DB687D">
        <w:rPr>
          <w:rFonts w:ascii="Arial" w:hAnsi="Arial" w:cs="Arial"/>
          <w:iCs/>
        </w:rPr>
        <w:tab/>
      </w:r>
      <w:hyperlink r:id="rId18" w:history="1">
        <w:r w:rsidRPr="00DB687D">
          <w:rPr>
            <w:rStyle w:val="Hyperlink"/>
            <w:rFonts w:ascii="Arial" w:hAnsi="Arial" w:cs="Arial"/>
            <w:iCs/>
          </w:rPr>
          <w:t>dennis.skinner@local.gov.uk</w:t>
        </w:r>
      </w:hyperlink>
      <w:r w:rsidRPr="00DB687D">
        <w:rPr>
          <w:rFonts w:ascii="Arial" w:hAnsi="Arial" w:cs="Arial"/>
          <w:iCs/>
        </w:rPr>
        <w:t xml:space="preserve"> </w:t>
      </w:r>
    </w:p>
    <w:p w14:paraId="2D6213B6" w14:textId="77777777" w:rsidR="003424BA" w:rsidRDefault="003424BA" w:rsidP="003424BA">
      <w:pPr>
        <w:pStyle w:val="ListParagraph"/>
        <w:ind w:left="0"/>
        <w:rPr>
          <w:rFonts w:ascii="Arial" w:hAnsi="Arial" w:cs="Arial"/>
        </w:rPr>
      </w:pPr>
    </w:p>
    <w:p w14:paraId="269AE577" w14:textId="77777777" w:rsidR="003424BA" w:rsidRDefault="003424BA" w:rsidP="00E431AA">
      <w:pPr>
        <w:pStyle w:val="ListParagraph"/>
        <w:rPr>
          <w:rFonts w:ascii="Arial" w:hAnsi="Arial" w:cs="Arial"/>
        </w:rPr>
      </w:pPr>
    </w:p>
    <w:p w14:paraId="1F61D07D" w14:textId="77777777" w:rsidR="003424BA" w:rsidRPr="00DE1589" w:rsidRDefault="003424BA" w:rsidP="003424BA">
      <w:pPr>
        <w:pStyle w:val="ListParagraph"/>
        <w:jc w:val="both"/>
        <w:rPr>
          <w:rFonts w:ascii="Arial" w:hAnsi="Arial" w:cs="Arial"/>
        </w:rPr>
      </w:pPr>
    </w:p>
    <w:sectPr w:rsidR="003424BA" w:rsidRPr="00DE158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BFD94" w14:textId="77777777" w:rsidR="00441E17" w:rsidRDefault="00441E17" w:rsidP="00D16AAF">
      <w:pPr>
        <w:spacing w:after="0" w:line="240" w:lineRule="auto"/>
      </w:pPr>
      <w:r>
        <w:separator/>
      </w:r>
    </w:p>
  </w:endnote>
  <w:endnote w:type="continuationSeparator" w:id="0">
    <w:p w14:paraId="43251DFA" w14:textId="77777777" w:rsidR="00441E17" w:rsidRDefault="00441E17" w:rsidP="00D16AAF">
      <w:pPr>
        <w:spacing w:after="0" w:line="240" w:lineRule="auto"/>
      </w:pPr>
      <w:r>
        <w:continuationSeparator/>
      </w:r>
    </w:p>
  </w:endnote>
  <w:endnote w:type="continuationNotice" w:id="1">
    <w:p w14:paraId="363BB5AC" w14:textId="77777777" w:rsidR="00441E17" w:rsidRDefault="00441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2BBC0" w14:textId="77777777" w:rsidR="00441E17" w:rsidRDefault="00441E17" w:rsidP="00D16AAF">
      <w:pPr>
        <w:spacing w:after="0" w:line="240" w:lineRule="auto"/>
      </w:pPr>
      <w:r>
        <w:separator/>
      </w:r>
    </w:p>
  </w:footnote>
  <w:footnote w:type="continuationSeparator" w:id="0">
    <w:p w14:paraId="78F47EA4" w14:textId="77777777" w:rsidR="00441E17" w:rsidRDefault="00441E17" w:rsidP="00D16AAF">
      <w:pPr>
        <w:spacing w:after="0" w:line="240" w:lineRule="auto"/>
      </w:pPr>
      <w:r>
        <w:continuationSeparator/>
      </w:r>
    </w:p>
  </w:footnote>
  <w:footnote w:type="continuationNotice" w:id="1">
    <w:p w14:paraId="02EE6A08" w14:textId="77777777" w:rsidR="00441E17" w:rsidRDefault="00441E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3"/>
      <w:gridCol w:w="3413"/>
    </w:tblGrid>
    <w:tr w:rsidR="009F0964" w14:paraId="0C574D41" w14:textId="77777777" w:rsidTr="00FF0C62">
      <w:trPr>
        <w:trHeight w:val="142"/>
      </w:trPr>
      <w:tc>
        <w:tcPr>
          <w:tcW w:w="5778" w:type="dxa"/>
          <w:vMerge w:val="restart"/>
        </w:tcPr>
        <w:p w14:paraId="649241CC" w14:textId="77777777" w:rsidR="009F0964" w:rsidRDefault="009F0964" w:rsidP="00D16AAF">
          <w:pPr>
            <w:pStyle w:val="Header"/>
            <w:rPr>
              <w:rFonts w:ascii="Arial" w:hAnsi="Arial" w:cs="Arial"/>
              <w:b/>
              <w:sz w:val="24"/>
              <w:szCs w:val="24"/>
            </w:rPr>
          </w:pPr>
          <w:r>
            <w:rPr>
              <w:noProof/>
              <w:lang w:eastAsia="en-GB"/>
            </w:rPr>
            <w:drawing>
              <wp:anchor distT="0" distB="0" distL="114300" distR="114300" simplePos="0" relativeHeight="251658240" behindDoc="1" locked="0" layoutInCell="1" allowOverlap="1" wp14:anchorId="03BE6855" wp14:editId="3AB53F6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59F31383" w14:textId="77777777" w:rsidR="009F0964" w:rsidRDefault="009F0964" w:rsidP="00D16AAF">
          <w:pPr>
            <w:pStyle w:val="Header"/>
            <w:rPr>
              <w:rFonts w:ascii="Arial" w:hAnsi="Arial" w:cs="Arial"/>
            </w:rPr>
          </w:pPr>
        </w:p>
      </w:tc>
      <w:tc>
        <w:tcPr>
          <w:tcW w:w="3509" w:type="dxa"/>
          <w:hideMark/>
        </w:tcPr>
        <w:p w14:paraId="5D4071B6" w14:textId="77777777" w:rsidR="009F0964" w:rsidRDefault="009F0964" w:rsidP="00D16AAF">
          <w:pPr>
            <w:pStyle w:val="Header"/>
            <w:rPr>
              <w:rFonts w:ascii="Arial" w:hAnsi="Arial" w:cs="Arial"/>
              <w:b/>
            </w:rPr>
          </w:pPr>
          <w:r>
            <w:rPr>
              <w:rFonts w:ascii="Arial" w:hAnsi="Arial" w:cs="Arial"/>
              <w:b/>
            </w:rPr>
            <w:t xml:space="preserve">Councillors’ Forum </w:t>
          </w:r>
        </w:p>
      </w:tc>
    </w:tr>
    <w:tr w:rsidR="009F0964" w14:paraId="00812DC2" w14:textId="77777777" w:rsidTr="00FF0C62">
      <w:trPr>
        <w:trHeight w:val="450"/>
      </w:trPr>
      <w:tc>
        <w:tcPr>
          <w:tcW w:w="0" w:type="auto"/>
          <w:vMerge/>
          <w:vAlign w:val="center"/>
          <w:hideMark/>
        </w:tcPr>
        <w:p w14:paraId="0C3B6CF1" w14:textId="77777777" w:rsidR="009F0964" w:rsidRDefault="009F0964" w:rsidP="00D16AAF">
          <w:pPr>
            <w:spacing w:line="240" w:lineRule="auto"/>
            <w:rPr>
              <w:rFonts w:ascii="Arial" w:eastAsia="Times New Roman" w:hAnsi="Arial" w:cs="Arial"/>
              <w:szCs w:val="20"/>
            </w:rPr>
          </w:pPr>
        </w:p>
      </w:tc>
      <w:tc>
        <w:tcPr>
          <w:tcW w:w="3509" w:type="dxa"/>
        </w:tcPr>
        <w:p w14:paraId="5ECF011D" w14:textId="77777777" w:rsidR="009F0964" w:rsidRDefault="009F0964" w:rsidP="00D16AAF">
          <w:pPr>
            <w:pStyle w:val="Header"/>
            <w:spacing w:before="60"/>
            <w:rPr>
              <w:rFonts w:ascii="Arial" w:hAnsi="Arial" w:cs="Arial"/>
            </w:rPr>
          </w:pPr>
        </w:p>
        <w:p w14:paraId="466A8BC7" w14:textId="77777777" w:rsidR="009F0964" w:rsidRPr="00D428A6" w:rsidRDefault="009F0964" w:rsidP="00D16AAF">
          <w:pPr>
            <w:pStyle w:val="Header"/>
            <w:spacing w:before="60"/>
            <w:rPr>
              <w:rFonts w:ascii="Arial" w:hAnsi="Arial" w:cs="Arial"/>
            </w:rPr>
          </w:pPr>
          <w:r>
            <w:rPr>
              <w:rFonts w:ascii="Arial" w:hAnsi="Arial" w:cs="Arial"/>
            </w:rPr>
            <w:t>18 October 2018</w:t>
          </w:r>
        </w:p>
      </w:tc>
    </w:tr>
    <w:tr w:rsidR="009F0964" w14:paraId="5ADAA5E6" w14:textId="77777777" w:rsidTr="00FF0C62">
      <w:trPr>
        <w:trHeight w:val="450"/>
      </w:trPr>
      <w:tc>
        <w:tcPr>
          <w:tcW w:w="0" w:type="auto"/>
          <w:vMerge/>
          <w:vAlign w:val="center"/>
          <w:hideMark/>
        </w:tcPr>
        <w:p w14:paraId="76C5247E" w14:textId="77777777" w:rsidR="009F0964" w:rsidRDefault="009F0964" w:rsidP="00D16AAF">
          <w:pPr>
            <w:spacing w:line="240" w:lineRule="auto"/>
            <w:rPr>
              <w:rFonts w:ascii="Arial" w:eastAsia="Times New Roman" w:hAnsi="Arial" w:cs="Arial"/>
              <w:szCs w:val="20"/>
            </w:rPr>
          </w:pPr>
        </w:p>
      </w:tc>
      <w:tc>
        <w:tcPr>
          <w:tcW w:w="3509" w:type="dxa"/>
          <w:vAlign w:val="bottom"/>
        </w:tcPr>
        <w:p w14:paraId="0415FEBF" w14:textId="77777777" w:rsidR="009F0964" w:rsidRDefault="009F0964" w:rsidP="00D16AAF">
          <w:pPr>
            <w:pStyle w:val="Header"/>
            <w:spacing w:before="60"/>
            <w:rPr>
              <w:rFonts w:ascii="Arial" w:hAnsi="Arial" w:cs="Arial"/>
              <w:b/>
            </w:rPr>
          </w:pPr>
        </w:p>
      </w:tc>
    </w:tr>
  </w:tbl>
  <w:p w14:paraId="111B5175" w14:textId="77777777" w:rsidR="009F0964" w:rsidRDefault="009F0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7CEB"/>
    <w:multiLevelType w:val="hybridMultilevel"/>
    <w:tmpl w:val="44C0E1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9F4C2B"/>
    <w:multiLevelType w:val="hybridMultilevel"/>
    <w:tmpl w:val="BB9CE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71220"/>
    <w:multiLevelType w:val="hybridMultilevel"/>
    <w:tmpl w:val="FA704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AF"/>
    <w:rsid w:val="001900B4"/>
    <w:rsid w:val="001C5E8A"/>
    <w:rsid w:val="002A74F4"/>
    <w:rsid w:val="003424BA"/>
    <w:rsid w:val="00441E17"/>
    <w:rsid w:val="00553CE9"/>
    <w:rsid w:val="005721E9"/>
    <w:rsid w:val="006B63E6"/>
    <w:rsid w:val="006F236A"/>
    <w:rsid w:val="007920DB"/>
    <w:rsid w:val="007A3A0E"/>
    <w:rsid w:val="008B4338"/>
    <w:rsid w:val="008D7921"/>
    <w:rsid w:val="00961936"/>
    <w:rsid w:val="009F0964"/>
    <w:rsid w:val="00B56C5C"/>
    <w:rsid w:val="00D1651B"/>
    <w:rsid w:val="00D16AAF"/>
    <w:rsid w:val="00DB1BA2"/>
    <w:rsid w:val="00DE1589"/>
    <w:rsid w:val="00E035F6"/>
    <w:rsid w:val="00E431AA"/>
    <w:rsid w:val="00FF0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DD0D"/>
  <w15:chartTrackingRefBased/>
  <w15:docId w15:val="{C8879A18-1634-4D23-96CD-CBEDAF6A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AAF"/>
  </w:style>
  <w:style w:type="paragraph" w:styleId="Footer">
    <w:name w:val="footer"/>
    <w:basedOn w:val="Normal"/>
    <w:link w:val="FooterChar"/>
    <w:uiPriority w:val="99"/>
    <w:unhideWhenUsed/>
    <w:rsid w:val="00D16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AAF"/>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16AAF"/>
    <w:pPr>
      <w:ind w:left="720"/>
      <w:contextualSpacing/>
    </w:pPr>
  </w:style>
  <w:style w:type="character" w:styleId="Hyperlink">
    <w:name w:val="Hyperlink"/>
    <w:basedOn w:val="DefaultParagraphFont"/>
    <w:uiPriority w:val="99"/>
    <w:unhideWhenUsed/>
    <w:rsid w:val="00D16AAF"/>
    <w:rPr>
      <w:color w:val="0563C1" w:themeColor="hyperlink"/>
      <w:u w:val="single"/>
    </w:rPr>
  </w:style>
  <w:style w:type="paragraph" w:styleId="NormalWeb">
    <w:name w:val="Normal (Web)"/>
    <w:basedOn w:val="Normal"/>
    <w:uiPriority w:val="99"/>
    <w:unhideWhenUsed/>
    <w:rsid w:val="003424BA"/>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3424BA"/>
    <w:pPr>
      <w:spacing w:after="0" w:line="240" w:lineRule="auto"/>
    </w:pPr>
    <w:rPr>
      <w:rFonts w:ascii="Calibri" w:hAnsi="Calibri" w:cs="Times New Roman"/>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3424BA"/>
  </w:style>
  <w:style w:type="character" w:styleId="FollowedHyperlink">
    <w:name w:val="FollowedHyperlink"/>
    <w:basedOn w:val="DefaultParagraphFont"/>
    <w:uiPriority w:val="99"/>
    <w:semiHidden/>
    <w:unhideWhenUsed/>
    <w:rsid w:val="00342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6349">
      <w:bodyDiv w:val="1"/>
      <w:marLeft w:val="0"/>
      <w:marRight w:val="0"/>
      <w:marTop w:val="0"/>
      <w:marBottom w:val="0"/>
      <w:divBdr>
        <w:top w:val="none" w:sz="0" w:space="0" w:color="auto"/>
        <w:left w:val="none" w:sz="0" w:space="0" w:color="auto"/>
        <w:bottom w:val="none" w:sz="0" w:space="0" w:color="auto"/>
        <w:right w:val="none" w:sz="0" w:space="0" w:color="auto"/>
      </w:divBdr>
    </w:div>
    <w:div w:id="13799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bzLJCRgBjcpzRgtmPeFC" TargetMode="External"/><Relationship Id="rId18" Type="http://schemas.openxmlformats.org/officeDocument/2006/relationships/hyperlink" Target="mailto:dennis.skinner@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rotect-eu.mimecast.com/s/xs-ACKOE9fYGBrf6dAB7" TargetMode="External"/><Relationship Id="rId17" Type="http://schemas.openxmlformats.org/officeDocument/2006/relationships/hyperlink" Target="https://about.esd.org.uk/news/data-maturity-self-assessment-tool-local-government" TargetMode="External"/><Relationship Id="rId2" Type="http://schemas.openxmlformats.org/officeDocument/2006/relationships/customXml" Target="../customXml/item2.xml"/><Relationship Id="rId16" Type="http://schemas.openxmlformats.org/officeDocument/2006/relationships/hyperlink" Target="https://protect-eu.mimecast.com/s/ArPxCP1JWI2ko5f4GWh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bi-2018" TargetMode="External"/><Relationship Id="rId5" Type="http://schemas.openxmlformats.org/officeDocument/2006/relationships/styles" Target="styles.xml"/><Relationship Id="rId15" Type="http://schemas.openxmlformats.org/officeDocument/2006/relationships/hyperlink" Target="https://lgaevents.local.gov.uk/lga/frontend/reg/thome.csp?pageID=213541&amp;eventID=631&amp;traceRedir=2" TargetMode="External"/><Relationship Id="rId10" Type="http://schemas.openxmlformats.org/officeDocument/2006/relationships/hyperlink" Target="https://www.local.gov.uk/our-support/efficiency-and-income-generation/behavioural-insigh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aevents.local.gov.uk/lga/frontend/reg/thome.csp?pageID=212854&amp;eventID=6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DC0C3-F18A-4AC0-B5A3-B9F5C1E455CC}">
  <ds:schemaRef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0c42e574-eb01-412a-abec-28d17bedca05"/>
    <ds:schemaRef ds:uri="1c8a0e75-f4bc-4eb4-8ed0-578eaea9e1ca"/>
    <ds:schemaRef ds:uri="http://schemas.microsoft.com/office/2006/metadata/properties"/>
  </ds:schemaRefs>
</ds:datastoreItem>
</file>

<file path=customXml/itemProps2.xml><?xml version="1.0" encoding="utf-8"?>
<ds:datastoreItem xmlns:ds="http://schemas.openxmlformats.org/officeDocument/2006/customXml" ds:itemID="{03FD16A0-7F0D-4FA6-9838-C44BECAD950F}">
  <ds:schemaRefs>
    <ds:schemaRef ds:uri="http://schemas.microsoft.com/sharepoint/v3/contenttype/forms"/>
  </ds:schemaRefs>
</ds:datastoreItem>
</file>

<file path=customXml/itemProps3.xml><?xml version="1.0" encoding="utf-8"?>
<ds:datastoreItem xmlns:ds="http://schemas.openxmlformats.org/officeDocument/2006/customXml" ds:itemID="{282D9D91-1D83-4548-940F-42B4702E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F892245A</Template>
  <TotalTime>0</TotalTime>
  <Pages>2</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2</cp:revision>
  <dcterms:created xsi:type="dcterms:W3CDTF">2018-10-11T12:19:00Z</dcterms:created>
  <dcterms:modified xsi:type="dcterms:W3CDTF">2018-10-11T12:19:00Z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